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880" w:rsidRPr="00966965" w:rsidRDefault="007E08DD" w:rsidP="00966965">
      <w:pPr>
        <w:jc w:val="center"/>
        <w:rPr>
          <w:rFonts w:ascii="Arial" w:hAnsi="Arial" w:cs="Arial"/>
          <w:b/>
          <w:sz w:val="24"/>
        </w:rPr>
      </w:pPr>
      <w:r w:rsidRPr="00966965">
        <w:rPr>
          <w:rFonts w:ascii="Arial" w:hAnsi="Arial" w:cs="Arial"/>
          <w:b/>
          <w:sz w:val="24"/>
        </w:rPr>
        <w:t>Musterantrag für Kostenübernahme</w:t>
      </w:r>
    </w:p>
    <w:p w:rsidR="00424596" w:rsidRPr="00966965" w:rsidRDefault="007E08DD" w:rsidP="00A04CB1">
      <w:pPr>
        <w:spacing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>Im Rahmen der Behandlung einer HIV</w:t>
      </w:r>
      <w:r w:rsidR="00A04CB1">
        <w:rPr>
          <w:rFonts w:ascii="Arial" w:hAnsi="Arial" w:cs="Arial"/>
        </w:rPr>
        <w:t>-</w:t>
      </w:r>
      <w:r w:rsidRPr="00966965">
        <w:rPr>
          <w:rFonts w:ascii="Arial" w:hAnsi="Arial" w:cs="Arial"/>
        </w:rPr>
        <w:t>Infektion ist eine vierteljährliche Kontrolle der HI-Viruslast in den Leitlinien [</w:t>
      </w:r>
      <w:r w:rsidR="00E0465B" w:rsidRPr="00966965">
        <w:rPr>
          <w:rFonts w:ascii="Arial" w:eastAsia="Times New Roman" w:hAnsi="Arial" w:cs="Arial"/>
          <w:lang w:eastAsia="de-DE"/>
        </w:rPr>
        <w:t>Deutsch-Österreichische Leitlinien zur anti</w:t>
      </w:r>
      <w:r w:rsidR="00424596" w:rsidRPr="00966965">
        <w:rPr>
          <w:rFonts w:ascii="Arial" w:eastAsia="Times New Roman" w:hAnsi="Arial" w:cs="Arial"/>
          <w:lang w:eastAsia="de-DE"/>
        </w:rPr>
        <w:t>r</w:t>
      </w:r>
      <w:r w:rsidR="00E0465B" w:rsidRPr="00966965">
        <w:rPr>
          <w:rFonts w:ascii="Arial" w:eastAsia="Times New Roman" w:hAnsi="Arial" w:cs="Arial"/>
          <w:lang w:eastAsia="de-DE"/>
        </w:rPr>
        <w:t xml:space="preserve">etroviralen Therapie der HIV-1-Infektion, AWMF 055-001, Version </w:t>
      </w:r>
      <w:r w:rsidR="00A04CB1">
        <w:rPr>
          <w:rFonts w:ascii="Arial" w:eastAsia="Times New Roman" w:hAnsi="Arial" w:cs="Arial"/>
          <w:lang w:eastAsia="de-DE"/>
        </w:rPr>
        <w:t>8</w:t>
      </w:r>
      <w:r w:rsidR="00E0465B" w:rsidRPr="00966965">
        <w:rPr>
          <w:rFonts w:ascii="Arial" w:eastAsia="Times New Roman" w:hAnsi="Arial" w:cs="Arial"/>
          <w:lang w:eastAsia="de-DE"/>
        </w:rPr>
        <w:t xml:space="preserve"> v. </w:t>
      </w:r>
      <w:r w:rsidR="00A04CB1">
        <w:rPr>
          <w:rFonts w:ascii="Arial" w:eastAsia="Times New Roman" w:hAnsi="Arial" w:cs="Arial"/>
          <w:lang w:eastAsia="de-DE"/>
        </w:rPr>
        <w:t xml:space="preserve">01.09.2020; abgerufen am 09.08.2023; Quelle </w:t>
      </w:r>
      <w:r w:rsidR="00A04CB1" w:rsidRPr="00A04CB1">
        <w:rPr>
          <w:rFonts w:ascii="Arial" w:eastAsia="Times New Roman" w:hAnsi="Arial" w:cs="Arial"/>
          <w:lang w:eastAsia="de-DE"/>
        </w:rPr>
        <w:t>https://register.awmf.org/de/leitlinien/detail/055-001</w:t>
      </w:r>
      <w:r w:rsidRPr="00966965">
        <w:rPr>
          <w:rFonts w:ascii="Arial" w:hAnsi="Arial" w:cs="Arial"/>
        </w:rPr>
        <w:t xml:space="preserve">] empfohlen. </w:t>
      </w:r>
    </w:p>
    <w:p w:rsidR="00424596" w:rsidRPr="00966965" w:rsidRDefault="00424596" w:rsidP="00A04CB1">
      <w:pPr>
        <w:spacing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 xml:space="preserve">HIV-2 ist in Deutschland </w:t>
      </w:r>
      <w:r w:rsidR="00A04CB1">
        <w:rPr>
          <w:rFonts w:ascii="Arial" w:hAnsi="Arial" w:cs="Arial"/>
        </w:rPr>
        <w:t>ca.</w:t>
      </w:r>
      <w:r w:rsidRPr="00966965">
        <w:rPr>
          <w:rFonts w:ascii="Arial" w:hAnsi="Arial" w:cs="Arial"/>
        </w:rPr>
        <w:t xml:space="preserve"> 1000</w:t>
      </w:r>
      <w:r w:rsidR="00A04CB1">
        <w:rPr>
          <w:rFonts w:ascii="Arial" w:hAnsi="Arial" w:cs="Arial"/>
        </w:rPr>
        <w:t xml:space="preserve"> M</w:t>
      </w:r>
      <w:r w:rsidRPr="00966965">
        <w:rPr>
          <w:rFonts w:ascii="Arial" w:hAnsi="Arial" w:cs="Arial"/>
        </w:rPr>
        <w:t>al seltener als HIV-1</w:t>
      </w:r>
      <w:r w:rsidR="00A04CB1">
        <w:rPr>
          <w:rFonts w:ascii="Arial" w:hAnsi="Arial" w:cs="Arial"/>
        </w:rPr>
        <w:t>. D</w:t>
      </w:r>
      <w:r w:rsidRPr="00966965">
        <w:rPr>
          <w:rFonts w:ascii="Arial" w:hAnsi="Arial" w:cs="Arial"/>
        </w:rPr>
        <w:t>aher ist die Behandlungserfahrung für dieses Virus nur in wenigen Zentren vorhanden. Die Infektion verläuft langsamer, kann aber zum identischen Vollbild von AIDS führen. Bei Patienten mit fortgeschrittener HIV-2 Infektion ist die Gefahr für die Entwicklung einer schweren Immunsuppression sogar höher, da nur ein Teil der für HIV-1 entwickelten Substanzen für die HIV-2 Therapie geeignet sind.</w:t>
      </w:r>
    </w:p>
    <w:p w:rsidR="007E08DD" w:rsidRPr="00966965" w:rsidRDefault="007E08DD" w:rsidP="00A04CB1">
      <w:pPr>
        <w:spacing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 xml:space="preserve">Bei einer immunologisch bestätigten Infektion mit HIV-2 gilt </w:t>
      </w:r>
      <w:r w:rsidR="004240ED" w:rsidRPr="00966965">
        <w:rPr>
          <w:rFonts w:ascii="Arial" w:hAnsi="Arial" w:cs="Arial"/>
        </w:rPr>
        <w:t xml:space="preserve">international </w:t>
      </w:r>
      <w:r w:rsidRPr="00966965">
        <w:rPr>
          <w:rFonts w:ascii="Arial" w:hAnsi="Arial" w:cs="Arial"/>
        </w:rPr>
        <w:t xml:space="preserve">die Empfehlung </w:t>
      </w:r>
      <w:r w:rsidR="00424596" w:rsidRPr="00966965">
        <w:rPr>
          <w:rFonts w:ascii="Arial" w:hAnsi="Arial" w:cs="Arial"/>
        </w:rPr>
        <w:t xml:space="preserve">für eine vierteljährliche Viruslastmessung </w:t>
      </w:r>
      <w:r w:rsidRPr="00966965">
        <w:rPr>
          <w:rFonts w:ascii="Arial" w:hAnsi="Arial" w:cs="Arial"/>
        </w:rPr>
        <w:t xml:space="preserve">auch bei Patienten, die noch keine Therapie erhalten, da hier der Nachweis von HIV-2 RNA als </w:t>
      </w:r>
      <w:r w:rsidR="00424596" w:rsidRPr="00966965">
        <w:rPr>
          <w:rFonts w:ascii="Arial" w:hAnsi="Arial" w:cs="Arial"/>
        </w:rPr>
        <w:t xml:space="preserve">wichtigster Indikationsparameter für den Therapiebeginn zählt. </w:t>
      </w:r>
    </w:p>
    <w:p w:rsidR="00424596" w:rsidRPr="00966965" w:rsidRDefault="00424596" w:rsidP="00A04CB1">
      <w:pPr>
        <w:spacing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 xml:space="preserve">Bis auf Weiteres gibt es keinen </w:t>
      </w:r>
      <w:r w:rsidR="00A04CB1">
        <w:rPr>
          <w:rFonts w:ascii="Arial" w:hAnsi="Arial" w:cs="Arial"/>
        </w:rPr>
        <w:t xml:space="preserve">breit eingesetzten </w:t>
      </w:r>
      <w:r w:rsidRPr="00966965">
        <w:rPr>
          <w:rFonts w:ascii="Arial" w:hAnsi="Arial" w:cs="Arial"/>
        </w:rPr>
        <w:t xml:space="preserve">CE-markierten Viruslasttest für HIV-2 RNA und somit beschränkt sich die Expertise für die Durchführung dieser Messung auf wenige spezialisierte Zentren. </w:t>
      </w:r>
      <w:r w:rsidR="00F734A4" w:rsidRPr="00966965">
        <w:rPr>
          <w:rFonts w:ascii="Arial" w:hAnsi="Arial" w:cs="Arial"/>
        </w:rPr>
        <w:t>Unser Vertragslabor bietet diesen Parameter nicht an.</w:t>
      </w:r>
    </w:p>
    <w:p w:rsidR="00A04CB1" w:rsidRDefault="00A04CB1" w:rsidP="00A04CB1">
      <w:pPr>
        <w:spacing w:line="276" w:lineRule="auto"/>
        <w:jc w:val="both"/>
        <w:rPr>
          <w:rFonts w:ascii="Arial" w:hAnsi="Arial" w:cs="Arial"/>
        </w:rPr>
      </w:pPr>
    </w:p>
    <w:p w:rsidR="00A04CB1" w:rsidRDefault="004240ED" w:rsidP="00A04CB1">
      <w:pPr>
        <w:spacing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>Wir bitten</w:t>
      </w:r>
      <w:r w:rsidR="00A04CB1">
        <w:rPr>
          <w:rFonts w:ascii="Arial" w:hAnsi="Arial" w:cs="Arial"/>
        </w:rPr>
        <w:t xml:space="preserve"> daher,</w:t>
      </w:r>
      <w:r w:rsidRPr="00966965">
        <w:rPr>
          <w:rFonts w:ascii="Arial" w:hAnsi="Arial" w:cs="Arial"/>
        </w:rPr>
        <w:t xml:space="preserve"> bei unserem Patienten</w:t>
      </w:r>
      <w:r w:rsidR="00A04CB1">
        <w:rPr>
          <w:rFonts w:ascii="Arial" w:hAnsi="Arial" w:cs="Arial"/>
        </w:rPr>
        <w:t xml:space="preserve"> bzw. unserer Patientin</w:t>
      </w:r>
      <w:r w:rsidRPr="00966965">
        <w:rPr>
          <w:rFonts w:ascii="Arial" w:hAnsi="Arial" w:cs="Arial"/>
        </w:rPr>
        <w:t xml:space="preserve"> </w:t>
      </w:r>
      <w:bookmarkStart w:id="0" w:name="_GoBack"/>
      <w:bookmarkEnd w:id="0"/>
    </w:p>
    <w:p w:rsidR="00A04CB1" w:rsidRDefault="004240ED" w:rsidP="00A04CB1">
      <w:pPr>
        <w:spacing w:before="100" w:beforeAutospacing="1"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>………………………………………………</w:t>
      </w:r>
      <w:r w:rsidR="00A04CB1">
        <w:rPr>
          <w:rFonts w:ascii="Arial" w:hAnsi="Arial" w:cs="Arial"/>
        </w:rPr>
        <w:t>…………………….</w:t>
      </w:r>
    </w:p>
    <w:p w:rsidR="004240ED" w:rsidRPr="00966965" w:rsidRDefault="004240ED" w:rsidP="000F7E02">
      <w:pPr>
        <w:spacing w:before="360"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 xml:space="preserve">geboren am </w:t>
      </w:r>
      <w:r w:rsidR="00A04CB1">
        <w:rPr>
          <w:rFonts w:ascii="Arial" w:hAnsi="Arial" w:cs="Arial"/>
        </w:rPr>
        <w:t xml:space="preserve">    </w:t>
      </w:r>
      <w:r w:rsidRPr="00966965">
        <w:rPr>
          <w:rFonts w:ascii="Arial" w:hAnsi="Arial" w:cs="Arial"/>
        </w:rPr>
        <w:t>……………………</w:t>
      </w:r>
      <w:r w:rsidR="00A04CB1">
        <w:rPr>
          <w:rFonts w:ascii="Arial" w:hAnsi="Arial" w:cs="Arial"/>
        </w:rPr>
        <w:t>….</w:t>
      </w:r>
    </w:p>
    <w:p w:rsidR="004240ED" w:rsidRPr="00966965" w:rsidRDefault="004240ED" w:rsidP="000F7E02">
      <w:pPr>
        <w:spacing w:before="240"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>um die Übernahme der Kosten für eine vierteljährliche Viruslasttestung auf HIV-2 RNA beim Nationalen Referenzzentrum für Retroviren in München</w:t>
      </w:r>
      <w:r w:rsidR="00F734A4" w:rsidRPr="00966965">
        <w:rPr>
          <w:rFonts w:ascii="Arial" w:hAnsi="Arial" w:cs="Arial"/>
        </w:rPr>
        <w:t xml:space="preserve"> (Max von Pettenkofer-Institut der LMU München, Virologie)</w:t>
      </w:r>
      <w:r w:rsidRPr="00966965">
        <w:rPr>
          <w:rFonts w:ascii="Arial" w:hAnsi="Arial" w:cs="Arial"/>
        </w:rPr>
        <w:t>.</w:t>
      </w:r>
      <w:r w:rsidR="00F734A4" w:rsidRPr="00966965">
        <w:rPr>
          <w:rFonts w:ascii="Arial" w:hAnsi="Arial" w:cs="Arial"/>
        </w:rPr>
        <w:t xml:space="preserve"> Dieses Universitäts-Labor hat keine Kassenermächtigung und kann daher nicht mittels Überweisungsschein abrechnen.</w:t>
      </w:r>
    </w:p>
    <w:p w:rsidR="004240ED" w:rsidRPr="00966965" w:rsidRDefault="004240ED" w:rsidP="00A04CB1">
      <w:pPr>
        <w:spacing w:line="276" w:lineRule="auto"/>
        <w:jc w:val="both"/>
        <w:rPr>
          <w:rFonts w:ascii="Arial" w:hAnsi="Arial" w:cs="Arial"/>
        </w:rPr>
      </w:pPr>
      <w:r w:rsidRPr="00966965">
        <w:rPr>
          <w:rFonts w:ascii="Arial" w:hAnsi="Arial" w:cs="Arial"/>
        </w:rPr>
        <w:t xml:space="preserve">Die Kosten pro Untersuchung betragen </w:t>
      </w:r>
      <w:r w:rsidR="00F734A4" w:rsidRPr="00966965">
        <w:rPr>
          <w:rFonts w:ascii="Arial" w:hAnsi="Arial" w:cs="Arial"/>
          <w:b/>
        </w:rPr>
        <w:t xml:space="preserve">128,23 </w:t>
      </w:r>
      <w:r w:rsidRPr="00966965">
        <w:rPr>
          <w:rFonts w:ascii="Arial" w:hAnsi="Arial" w:cs="Arial"/>
          <w:b/>
        </w:rPr>
        <w:t>€</w:t>
      </w:r>
      <w:r w:rsidRPr="00966965">
        <w:rPr>
          <w:rFonts w:ascii="Arial" w:hAnsi="Arial" w:cs="Arial"/>
        </w:rPr>
        <w:t xml:space="preserve"> (</w:t>
      </w:r>
      <w:r w:rsidR="00F734A4" w:rsidRPr="00966965">
        <w:rPr>
          <w:rFonts w:ascii="Arial" w:hAnsi="Arial" w:cs="Arial"/>
        </w:rPr>
        <w:t>je 1x</w:t>
      </w:r>
      <w:r w:rsidRPr="00966965">
        <w:rPr>
          <w:rFonts w:ascii="Arial" w:hAnsi="Arial" w:cs="Arial"/>
        </w:rPr>
        <w:t>G</w:t>
      </w:r>
      <w:r w:rsidR="00A50E23">
        <w:rPr>
          <w:rFonts w:ascii="Arial" w:hAnsi="Arial" w:cs="Arial"/>
        </w:rPr>
        <w:t>o</w:t>
      </w:r>
      <w:r w:rsidRPr="00966965">
        <w:rPr>
          <w:rFonts w:ascii="Arial" w:hAnsi="Arial" w:cs="Arial"/>
        </w:rPr>
        <w:t xml:space="preserve">Ä </w:t>
      </w:r>
      <w:r w:rsidR="00F734A4" w:rsidRPr="00966965">
        <w:rPr>
          <w:rFonts w:ascii="Arial" w:hAnsi="Arial" w:cs="Arial"/>
        </w:rPr>
        <w:t>4780, 4782, 4783, 4785</w:t>
      </w:r>
      <w:r w:rsidRPr="00966965">
        <w:rPr>
          <w:rFonts w:ascii="Arial" w:hAnsi="Arial" w:cs="Arial"/>
        </w:rPr>
        <w:t>).</w:t>
      </w:r>
    </w:p>
    <w:sectPr w:rsidR="004240ED" w:rsidRPr="009669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DD"/>
    <w:rsid w:val="000F7E02"/>
    <w:rsid w:val="004240ED"/>
    <w:rsid w:val="00424596"/>
    <w:rsid w:val="0063519E"/>
    <w:rsid w:val="007E08DD"/>
    <w:rsid w:val="00952792"/>
    <w:rsid w:val="00966965"/>
    <w:rsid w:val="00A04CB1"/>
    <w:rsid w:val="00A50E23"/>
    <w:rsid w:val="00B94880"/>
    <w:rsid w:val="00E0465B"/>
    <w:rsid w:val="00F7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9012"/>
  <w15:chartTrackingRefBased/>
  <w15:docId w15:val="{5E553434-97C7-42D9-918C-901FA702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Eberle, Josef</dc:creator>
  <cp:keywords/>
  <dc:description/>
  <cp:lastModifiedBy>Dächert, Christopher</cp:lastModifiedBy>
  <cp:revision>5</cp:revision>
  <cp:lastPrinted>2019-03-27T10:43:00Z</cp:lastPrinted>
  <dcterms:created xsi:type="dcterms:W3CDTF">2019-04-15T14:21:00Z</dcterms:created>
  <dcterms:modified xsi:type="dcterms:W3CDTF">2023-08-09T11:46:00Z</dcterms:modified>
</cp:coreProperties>
</file>